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2BF6" w14:textId="17BAC0B0" w:rsidR="00897460" w:rsidRPr="00897460" w:rsidRDefault="00897460" w:rsidP="008E5974">
      <w:pPr>
        <w:jc w:val="center"/>
        <w:rPr>
          <w:b/>
          <w:bCs/>
          <w:sz w:val="36"/>
          <w:szCs w:val="36"/>
        </w:rPr>
      </w:pPr>
      <w:r w:rsidRPr="00897460">
        <w:rPr>
          <w:b/>
          <w:bCs/>
          <w:sz w:val="36"/>
          <w:szCs w:val="36"/>
        </w:rPr>
        <w:t>COUPON-RÉPONSE ASSURANCE STATUTAIRE 2026 – 2029</w:t>
      </w:r>
    </w:p>
    <w:p w14:paraId="21E36B30" w14:textId="77777777" w:rsidR="00897460" w:rsidRPr="00897460" w:rsidRDefault="00897460" w:rsidP="008E5974">
      <w:pPr>
        <w:jc w:val="center"/>
        <w:rPr>
          <w:b/>
          <w:bCs/>
          <w:color w:val="FF0000"/>
          <w:sz w:val="36"/>
          <w:szCs w:val="36"/>
        </w:rPr>
      </w:pPr>
      <w:r w:rsidRPr="00897460">
        <w:rPr>
          <w:b/>
          <w:bCs/>
          <w:sz w:val="36"/>
          <w:szCs w:val="36"/>
        </w:rPr>
        <w:t xml:space="preserve">A RETOURNER AU PLUS TARD Le </w:t>
      </w:r>
      <w:r w:rsidRPr="00897460">
        <w:rPr>
          <w:b/>
          <w:bCs/>
          <w:color w:val="FF0000"/>
          <w:sz w:val="36"/>
          <w:szCs w:val="36"/>
        </w:rPr>
        <w:t>28/02/2025</w:t>
      </w:r>
    </w:p>
    <w:p w14:paraId="2C93DCCA" w14:textId="22E7ACDF" w:rsidR="00897460" w:rsidRPr="00897460" w:rsidRDefault="00897460" w:rsidP="008E5974">
      <w:pPr>
        <w:jc w:val="center"/>
        <w:rPr>
          <w:sz w:val="20"/>
        </w:rPr>
      </w:pPr>
      <w:r w:rsidRPr="00897460">
        <w:rPr>
          <w:b/>
          <w:bCs/>
          <w:sz w:val="36"/>
          <w:szCs w:val="36"/>
        </w:rPr>
        <w:t>à l’adresse : cdg55@cdg55.fr</w:t>
      </w:r>
    </w:p>
    <w:p w14:paraId="3F8A0EBE" w14:textId="77777777" w:rsidR="00897460" w:rsidRPr="00897460" w:rsidRDefault="00897460" w:rsidP="00897460">
      <w:pPr>
        <w:rPr>
          <w:sz w:val="20"/>
        </w:rPr>
      </w:pPr>
    </w:p>
    <w:p w14:paraId="1CE83489" w14:textId="77777777" w:rsidR="00897460" w:rsidRPr="00897460" w:rsidRDefault="00897460" w:rsidP="00897460">
      <w:pPr>
        <w:spacing w:line="360" w:lineRule="auto"/>
        <w:rPr>
          <w:sz w:val="22"/>
          <w:szCs w:val="22"/>
        </w:rPr>
      </w:pPr>
    </w:p>
    <w:p w14:paraId="2E64754D" w14:textId="4E78A417" w:rsidR="00897460" w:rsidRPr="00897460" w:rsidRDefault="00897460" w:rsidP="00897460">
      <w:pPr>
        <w:spacing w:line="360" w:lineRule="auto"/>
      </w:pPr>
      <w:r w:rsidRPr="00897460">
        <w:t>Collectivité</w:t>
      </w:r>
      <w:r>
        <w:t>/Etablissement public</w:t>
      </w:r>
      <w:r w:rsidRPr="00897460">
        <w:t xml:space="preserve"> : </w:t>
      </w:r>
    </w:p>
    <w:p w14:paraId="5EF4E27D" w14:textId="45D36D6F" w:rsidR="00897460" w:rsidRPr="00897460" w:rsidRDefault="00897460" w:rsidP="00897460">
      <w:pPr>
        <w:spacing w:line="360" w:lineRule="auto"/>
      </w:pPr>
      <w:r w:rsidRPr="00897460">
        <w:t>Nom</w:t>
      </w:r>
      <w:r>
        <w:t>-P</w:t>
      </w:r>
      <w:r w:rsidRPr="00897460">
        <w:t xml:space="preserve">rénom : </w:t>
      </w:r>
    </w:p>
    <w:p w14:paraId="73A1B53E" w14:textId="77777777" w:rsidR="00897460" w:rsidRPr="00897460" w:rsidRDefault="00897460" w:rsidP="00897460">
      <w:pPr>
        <w:spacing w:line="360" w:lineRule="auto"/>
      </w:pPr>
      <w:r w:rsidRPr="00897460">
        <w:t>Fonction :</w:t>
      </w:r>
    </w:p>
    <w:p w14:paraId="1DB2F194" w14:textId="3F24087A" w:rsidR="00897460" w:rsidRPr="00897460" w:rsidRDefault="00897460" w:rsidP="00897460">
      <w:r w:rsidRPr="00897460">
        <w:rPr>
          <w:b/>
          <w:bCs/>
        </w:rPr>
        <w:t>Atteste que</w:t>
      </w:r>
      <w:r w:rsidRPr="00897460">
        <w:t xml:space="preserve"> le nombre d’agent affiliés à la caisse CNRACL au 01/01/2025 est </w:t>
      </w:r>
      <w:r>
        <w:t>de : ……………………</w:t>
      </w:r>
    </w:p>
    <w:p w14:paraId="62DE77D0" w14:textId="77777777" w:rsidR="00897460" w:rsidRPr="00897460" w:rsidRDefault="00897460" w:rsidP="00897460"/>
    <w:p w14:paraId="0BA74367" w14:textId="77777777" w:rsidR="00897460" w:rsidRDefault="00897460" w:rsidP="00897460">
      <w:pPr>
        <w:jc w:val="both"/>
      </w:pPr>
      <w:bookmarkStart w:id="0" w:name="_Hlk126769832"/>
      <w:r w:rsidRPr="00897460">
        <w:rPr>
          <w:u w:val="single"/>
        </w:rPr>
        <w:t>Cases à cocher, selon la situation</w:t>
      </w:r>
      <w:r w:rsidRPr="00897460">
        <w:t xml:space="preserve"> :</w:t>
      </w:r>
    </w:p>
    <w:p w14:paraId="1292CEAA" w14:textId="77777777" w:rsidR="00897460" w:rsidRPr="00897460" w:rsidRDefault="00897460" w:rsidP="00897460">
      <w:pPr>
        <w:jc w:val="both"/>
      </w:pPr>
    </w:p>
    <w:bookmarkEnd w:id="0"/>
    <w:p w14:paraId="2AD17BEB" w14:textId="5E1DBF04" w:rsidR="00897460" w:rsidRDefault="006F458E" w:rsidP="00897460">
      <w:pPr>
        <w:jc w:val="both"/>
      </w:pPr>
      <w:sdt>
        <w:sdtPr>
          <w:id w:val="1047182763"/>
          <w14:checkbox>
            <w14:checked w14:val="0"/>
            <w14:checkedState w14:val="2612" w14:font="MS Gothic"/>
            <w14:uncheckedState w14:val="2610" w14:font="MS Gothic"/>
          </w14:checkbox>
        </w:sdtPr>
        <w:sdtEndPr/>
        <w:sdtContent>
          <w:r w:rsidR="00897460">
            <w:rPr>
              <w:rFonts w:ascii="MS Gothic" w:eastAsia="MS Gothic" w:hAnsi="MS Gothic" w:hint="eastAsia"/>
            </w:rPr>
            <w:t>☐</w:t>
          </w:r>
        </w:sdtContent>
      </w:sdt>
      <w:r w:rsidR="00897460" w:rsidRPr="00897460">
        <w:t xml:space="preserve"> </w:t>
      </w:r>
      <w:r w:rsidR="00897460" w:rsidRPr="00897460">
        <w:rPr>
          <w:b/>
          <w:bCs/>
        </w:rPr>
        <w:t xml:space="preserve">Ne souhaite </w:t>
      </w:r>
      <w:r w:rsidR="00897460" w:rsidRPr="00897460">
        <w:t>pas participer à la démarche</w:t>
      </w:r>
    </w:p>
    <w:p w14:paraId="4DB22727" w14:textId="77777777" w:rsidR="008E5974" w:rsidRDefault="008E5974" w:rsidP="00897460">
      <w:pPr>
        <w:jc w:val="both"/>
      </w:pPr>
    </w:p>
    <w:p w14:paraId="041F1208" w14:textId="77777777" w:rsidR="008E5974" w:rsidRPr="008E5974" w:rsidRDefault="006F458E" w:rsidP="008E5974">
      <w:pPr>
        <w:jc w:val="both"/>
        <w:rPr>
          <w:i/>
          <w:iCs/>
        </w:rPr>
      </w:pPr>
      <w:sdt>
        <w:sdtPr>
          <w:id w:val="1318926821"/>
          <w14:checkbox>
            <w14:checked w14:val="0"/>
            <w14:checkedState w14:val="2612" w14:font="MS Gothic"/>
            <w14:uncheckedState w14:val="2610" w14:font="MS Gothic"/>
          </w14:checkbox>
        </w:sdtPr>
        <w:sdtEndPr/>
        <w:sdtContent>
          <w:r w:rsidR="008E5974" w:rsidRPr="008E5974">
            <w:rPr>
              <w:rFonts w:ascii="Segoe UI Symbol" w:hAnsi="Segoe UI Symbol" w:cs="Segoe UI Symbol"/>
            </w:rPr>
            <w:t>☐</w:t>
          </w:r>
        </w:sdtContent>
      </w:sdt>
      <w:r w:rsidR="008E5974" w:rsidRPr="008E5974">
        <w:t xml:space="preserve"> </w:t>
      </w:r>
      <w:r w:rsidR="008E5974" w:rsidRPr="008E5974">
        <w:rPr>
          <w:b/>
          <w:bCs/>
        </w:rPr>
        <w:t>Souhaite participer à la démarche et</w:t>
      </w:r>
      <w:r w:rsidR="008E5974" w:rsidRPr="008E5974">
        <w:t xml:space="preserve"> : </w:t>
      </w:r>
    </w:p>
    <w:p w14:paraId="3703654B" w14:textId="77777777" w:rsidR="008E5974" w:rsidRPr="008E5974" w:rsidRDefault="008E5974" w:rsidP="008E5974">
      <w:pPr>
        <w:numPr>
          <w:ilvl w:val="0"/>
          <w:numId w:val="1"/>
        </w:numPr>
        <w:jc w:val="both"/>
      </w:pPr>
      <w:r w:rsidRPr="008E5974">
        <w:t>donne mandat au Centre de gestion de la Meuse afin de procéder pour son compte à une demande de tarification pour un contrat d’assurance statutaire à effet au 1er janvier 2026</w:t>
      </w:r>
    </w:p>
    <w:p w14:paraId="1851C46B" w14:textId="7C8267DD" w:rsidR="008E5974" w:rsidRPr="008E5974" w:rsidRDefault="008E5974" w:rsidP="008E5974">
      <w:pPr>
        <w:numPr>
          <w:ilvl w:val="0"/>
          <w:numId w:val="1"/>
        </w:numPr>
        <w:jc w:val="both"/>
      </w:pPr>
      <w:r w:rsidRPr="008E5974">
        <w:t xml:space="preserve">m’engage à transmettre </w:t>
      </w:r>
      <w:r w:rsidRPr="008E5974">
        <w:rPr>
          <w:b/>
          <w:bCs/>
          <w:u w:val="single"/>
        </w:rPr>
        <w:t xml:space="preserve">au plus tard le </w:t>
      </w:r>
      <w:r>
        <w:rPr>
          <w:b/>
          <w:bCs/>
          <w:u w:val="single"/>
        </w:rPr>
        <w:t>28/02</w:t>
      </w:r>
      <w:r w:rsidRPr="008E5974">
        <w:rPr>
          <w:b/>
          <w:bCs/>
          <w:u w:val="single"/>
        </w:rPr>
        <w:t>/2025</w:t>
      </w:r>
      <w:r w:rsidRPr="008E5974">
        <w:t xml:space="preserve">, une délibération accordant ce mandat </w:t>
      </w:r>
      <w:r w:rsidRPr="008E5974">
        <w:rPr>
          <w:i/>
          <w:iCs/>
        </w:rPr>
        <w:t>(voir modèle ci-après)</w:t>
      </w:r>
    </w:p>
    <w:p w14:paraId="5392D370" w14:textId="77777777" w:rsidR="006F458E" w:rsidRDefault="006F458E" w:rsidP="006F458E">
      <w:pPr>
        <w:jc w:val="both"/>
      </w:pPr>
    </w:p>
    <w:p w14:paraId="13E8EC01" w14:textId="0F97F4B1" w:rsidR="008E5974" w:rsidRDefault="008E5974" w:rsidP="006F458E">
      <w:pPr>
        <w:jc w:val="both"/>
        <w:rPr>
          <w:b/>
          <w:bCs/>
        </w:rPr>
      </w:pPr>
      <w:r w:rsidRPr="008E5974">
        <w:t xml:space="preserve">Comme vous avez plus de 30 agents affiliés CNRACL, votre collectivité fera l’objet d’une tarification spécifique dans le cahier des charges en lien avec votre sinistralité. </w:t>
      </w:r>
      <w:r w:rsidRPr="008E5974">
        <w:rPr>
          <w:b/>
          <w:bCs/>
        </w:rPr>
        <w:t>Pour l’établissement de cette tarification, ce sont les garanties pour lesquelles vous êtes actuellement assurés qui seront retenues.</w:t>
      </w:r>
      <w:bookmarkStart w:id="1" w:name="_Hlk5782328"/>
    </w:p>
    <w:p w14:paraId="4A648435" w14:textId="77777777" w:rsidR="006F458E" w:rsidRDefault="006F458E" w:rsidP="006F458E">
      <w:pPr>
        <w:jc w:val="both"/>
        <w:rPr>
          <w:b/>
          <w:bCs/>
        </w:rPr>
      </w:pPr>
    </w:p>
    <w:p w14:paraId="36924567" w14:textId="4A93A2E6" w:rsidR="006F458E" w:rsidRPr="006F458E" w:rsidRDefault="006F458E" w:rsidP="006F458E">
      <w:pPr>
        <w:jc w:val="both"/>
        <w:rPr>
          <w:b/>
          <w:bCs/>
        </w:rPr>
      </w:pPr>
      <w:r w:rsidRPr="006F458E">
        <w:rPr>
          <w:b/>
          <w:bCs/>
        </w:rPr>
        <w:t xml:space="preserve">Nous vous remercions de compléter </w:t>
      </w:r>
      <w:r w:rsidRPr="006F458E">
        <w:rPr>
          <w:b/>
          <w:bCs/>
          <w:u w:val="single"/>
        </w:rPr>
        <w:t xml:space="preserve">avant le </w:t>
      </w:r>
      <w:r>
        <w:rPr>
          <w:b/>
          <w:bCs/>
          <w:u w:val="single"/>
        </w:rPr>
        <w:t>28/02</w:t>
      </w:r>
      <w:r w:rsidRPr="006F458E">
        <w:rPr>
          <w:b/>
          <w:bCs/>
          <w:u w:val="single"/>
        </w:rPr>
        <w:t xml:space="preserve">/2025 </w:t>
      </w:r>
      <w:r w:rsidRPr="006F458E">
        <w:rPr>
          <w:b/>
          <w:bCs/>
        </w:rPr>
        <w:t>l’envoi de votre délibération par :</w:t>
      </w:r>
    </w:p>
    <w:p w14:paraId="247D46C7" w14:textId="77777777" w:rsidR="006F458E" w:rsidRPr="006F458E" w:rsidRDefault="006F458E" w:rsidP="006F458E">
      <w:pPr>
        <w:jc w:val="both"/>
        <w:rPr>
          <w:b/>
          <w:bCs/>
        </w:rPr>
      </w:pPr>
    </w:p>
    <w:p w14:paraId="751117A8" w14:textId="77777777" w:rsidR="006F458E" w:rsidRPr="006F458E" w:rsidRDefault="006F458E" w:rsidP="006F458E">
      <w:pPr>
        <w:numPr>
          <w:ilvl w:val="0"/>
          <w:numId w:val="3"/>
        </w:numPr>
        <w:jc w:val="both"/>
        <w:rPr>
          <w:i/>
          <w:iCs/>
        </w:rPr>
      </w:pPr>
      <w:r w:rsidRPr="006F458E">
        <w:t xml:space="preserve">la statistique de votre assureur actuel </w:t>
      </w:r>
      <w:r w:rsidRPr="006F458E">
        <w:rPr>
          <w:i/>
          <w:iCs/>
        </w:rPr>
        <w:t>(modèle de demande ci-après)</w:t>
      </w:r>
    </w:p>
    <w:p w14:paraId="2BC5804B" w14:textId="77777777" w:rsidR="006F458E" w:rsidRPr="006F458E" w:rsidRDefault="006F458E" w:rsidP="006F458E">
      <w:pPr>
        <w:numPr>
          <w:ilvl w:val="0"/>
          <w:numId w:val="3"/>
        </w:numPr>
        <w:jc w:val="both"/>
      </w:pPr>
      <w:r w:rsidRPr="006F458E">
        <w:t>les statistiques pour les années 2022, 2023 et 2024, selon la feuille statistique jointe, si vous souhaitez faire tarifer optionnellement des garanties supplémentaires à vos garanties actuelles</w:t>
      </w:r>
    </w:p>
    <w:p w14:paraId="52D78540" w14:textId="77777777" w:rsidR="006F458E" w:rsidRPr="006F458E" w:rsidRDefault="006F458E" w:rsidP="006F458E">
      <w:pPr>
        <w:numPr>
          <w:ilvl w:val="0"/>
          <w:numId w:val="3"/>
        </w:numPr>
        <w:jc w:val="both"/>
      </w:pPr>
      <w:r w:rsidRPr="006F458E">
        <w:t xml:space="preserve">Souhaitez-vous faire tarifer optionnellement des garanties supplémentaires?   </w:t>
      </w:r>
      <w:sdt>
        <w:sdtPr>
          <w:id w:val="892534637"/>
          <w14:checkbox>
            <w14:checked w14:val="0"/>
            <w14:checkedState w14:val="2612" w14:font="MS Gothic"/>
            <w14:uncheckedState w14:val="2610" w14:font="MS Gothic"/>
          </w14:checkbox>
        </w:sdtPr>
        <w:sdtContent>
          <w:r w:rsidRPr="006F458E">
            <w:rPr>
              <w:rFonts w:ascii="Segoe UI Symbol" w:hAnsi="Segoe UI Symbol" w:cs="Segoe UI Symbol"/>
            </w:rPr>
            <w:t>☐</w:t>
          </w:r>
        </w:sdtContent>
      </w:sdt>
      <w:r w:rsidRPr="006F458E">
        <w:t xml:space="preserve">oui </w:t>
      </w:r>
      <w:sdt>
        <w:sdtPr>
          <w:id w:val="2037689312"/>
          <w14:checkbox>
            <w14:checked w14:val="0"/>
            <w14:checkedState w14:val="2612" w14:font="MS Gothic"/>
            <w14:uncheckedState w14:val="2610" w14:font="MS Gothic"/>
          </w14:checkbox>
        </w:sdtPr>
        <w:sdtContent>
          <w:r w:rsidRPr="006F458E">
            <w:rPr>
              <w:rFonts w:ascii="Segoe UI Symbol" w:hAnsi="Segoe UI Symbol" w:cs="Segoe UI Symbol"/>
            </w:rPr>
            <w:t>☐</w:t>
          </w:r>
        </w:sdtContent>
      </w:sdt>
      <w:r w:rsidRPr="006F458E">
        <w:t>non</w:t>
      </w:r>
    </w:p>
    <w:p w14:paraId="53799057" w14:textId="77777777" w:rsidR="006F458E" w:rsidRPr="008E5974" w:rsidRDefault="006F458E" w:rsidP="006F458E">
      <w:pPr>
        <w:jc w:val="both"/>
        <w:rPr>
          <w:b/>
          <w:bCs/>
        </w:rPr>
      </w:pPr>
    </w:p>
    <w:p w14:paraId="377AAC9E" w14:textId="77777777" w:rsidR="00897460" w:rsidRPr="00897460" w:rsidRDefault="00897460" w:rsidP="00897460">
      <w:pPr>
        <w:rPr>
          <w:b/>
          <w:bCs/>
        </w:rPr>
      </w:pPr>
      <w:bookmarkStart w:id="2" w:name="_Hlk126769996"/>
      <w:bookmarkEnd w:id="1"/>
      <w:r w:rsidRPr="00897460">
        <w:rPr>
          <w:b/>
          <w:bCs/>
          <w:u w:val="single"/>
        </w:rPr>
        <w:t>Précisions sur le contrat</w:t>
      </w:r>
      <w:r w:rsidRPr="00897460">
        <w:rPr>
          <w:b/>
          <w:bCs/>
        </w:rPr>
        <w:t> :</w:t>
      </w:r>
    </w:p>
    <w:p w14:paraId="422EDAE2" w14:textId="77777777" w:rsidR="00897460" w:rsidRDefault="00897460" w:rsidP="00897460"/>
    <w:p w14:paraId="783D087B" w14:textId="7F5A31A1" w:rsidR="00897460" w:rsidRDefault="00897460" w:rsidP="00897460">
      <w:r w:rsidRPr="00897460">
        <w:t>Le contrat est destiné à couvrir tout ou partie des risques suivants :</w:t>
      </w:r>
    </w:p>
    <w:p w14:paraId="5C44C03A" w14:textId="77777777" w:rsidR="00897460" w:rsidRPr="00897460" w:rsidRDefault="00897460" w:rsidP="00897460"/>
    <w:p w14:paraId="587B43C7" w14:textId="77777777" w:rsidR="00897460" w:rsidRDefault="00897460" w:rsidP="00897460">
      <w:pPr>
        <w:jc w:val="both"/>
      </w:pPr>
      <w:bookmarkStart w:id="3" w:name="_Hlk5784279"/>
      <w:r w:rsidRPr="00897460">
        <w:t>- Agents affiliés à la CNRACL : décès, congé pour invalidité temporaire imputable au service, maladie ordinaire et temps partiel pour raison thérapeutique sans lien avec un arrêt préalable, longue maladie et maladie de longue durée, maternité, paternité et accueil de l’enfant, temps partiel pour raison thérapeutique consécutif à un arrêt, mise en disponibilité d'office, infirmité de guerre, allocation d’invalidité temporaire ;</w:t>
      </w:r>
    </w:p>
    <w:p w14:paraId="1F2E074B" w14:textId="77777777" w:rsidR="00897460" w:rsidRPr="00897460" w:rsidRDefault="00897460" w:rsidP="00897460">
      <w:pPr>
        <w:jc w:val="both"/>
      </w:pPr>
    </w:p>
    <w:p w14:paraId="0BE4151E" w14:textId="77777777" w:rsidR="00897460" w:rsidRPr="00897460" w:rsidRDefault="00897460" w:rsidP="00897460">
      <w:r w:rsidRPr="00897460">
        <w:t>- Agents affiliés IRCANTEC : congé pour invalidité imputable au service, maladie ordinaire, grave maladie, maternité, paternité et accueil de l’enfant</w:t>
      </w:r>
      <w:bookmarkEnd w:id="3"/>
      <w:r w:rsidRPr="00897460">
        <w:t> ;</w:t>
      </w:r>
    </w:p>
    <w:p w14:paraId="700CA842" w14:textId="77777777" w:rsidR="006F458E" w:rsidRDefault="006F458E" w:rsidP="00897460"/>
    <w:p w14:paraId="480AE1FC" w14:textId="3B0CAB19" w:rsidR="00897460" w:rsidRPr="00897460" w:rsidRDefault="00897460" w:rsidP="00897460">
      <w:r w:rsidRPr="00897460">
        <w:t xml:space="preserve">Il prend effet au </w:t>
      </w:r>
      <w:r w:rsidR="006F458E">
        <w:t>1</w:t>
      </w:r>
      <w:r w:rsidR="006F458E" w:rsidRPr="006F458E">
        <w:rPr>
          <w:vertAlign w:val="superscript"/>
        </w:rPr>
        <w:t>er</w:t>
      </w:r>
      <w:r w:rsidR="006F458E">
        <w:t xml:space="preserve"> </w:t>
      </w:r>
      <w:r w:rsidRPr="00897460">
        <w:t>janvier 2026, pour une durée de 4 ans et est géré sous le régime de la capitalisation.</w:t>
      </w:r>
    </w:p>
    <w:bookmarkEnd w:id="2"/>
    <w:p w14:paraId="648C6254" w14:textId="77777777" w:rsidR="00897460" w:rsidRPr="00897460" w:rsidRDefault="00897460" w:rsidP="00897460"/>
    <w:p w14:paraId="78A50BED" w14:textId="77777777" w:rsidR="00897460" w:rsidRDefault="00897460" w:rsidP="00897460">
      <w:pPr>
        <w:rPr>
          <w:b/>
          <w:bCs/>
        </w:rPr>
      </w:pPr>
      <w:bookmarkStart w:id="4" w:name="_Hlk126770026"/>
      <w:r w:rsidRPr="00897460">
        <w:rPr>
          <w:b/>
          <w:bCs/>
        </w:rPr>
        <w:t>J'ai bien noté que participer à la consultation n'impose pas à la collectivité d'adhérer au contrat.</w:t>
      </w:r>
    </w:p>
    <w:p w14:paraId="180300C7" w14:textId="77777777" w:rsidR="00897460" w:rsidRPr="00897460" w:rsidRDefault="00897460" w:rsidP="00897460">
      <w:pPr>
        <w:rPr>
          <w:b/>
          <w:bCs/>
        </w:rPr>
      </w:pPr>
    </w:p>
    <w:p w14:paraId="6EC77403" w14:textId="77777777" w:rsidR="00897460" w:rsidRPr="00897460" w:rsidRDefault="00897460" w:rsidP="00897460"/>
    <w:p w14:paraId="74BA8D19" w14:textId="77777777" w:rsidR="00897460" w:rsidRPr="00897460" w:rsidRDefault="00897460" w:rsidP="00897460">
      <w:pPr>
        <w:ind w:left="4248" w:firstLine="708"/>
        <w:jc w:val="center"/>
      </w:pPr>
      <w:r w:rsidRPr="00897460">
        <w:t>Date, cachet, signature</w:t>
      </w:r>
    </w:p>
    <w:p w14:paraId="33C3FB95" w14:textId="77777777" w:rsidR="00897460" w:rsidRPr="00BC44EA" w:rsidRDefault="00897460" w:rsidP="00897460">
      <w:pPr>
        <w:suppressAutoHyphens w:val="0"/>
        <w:spacing w:after="160" w:line="259" w:lineRule="auto"/>
        <w:rPr>
          <w:rFonts w:asciiTheme="majorHAnsi" w:hAnsiTheme="majorHAnsi" w:cstheme="majorHAnsi"/>
          <w:sz w:val="22"/>
          <w:szCs w:val="22"/>
        </w:rPr>
      </w:pPr>
    </w:p>
    <w:bookmarkEnd w:id="4"/>
    <w:p w14:paraId="235D400E" w14:textId="77777777" w:rsidR="00DB1BA4" w:rsidRPr="00897460" w:rsidRDefault="00DB1BA4" w:rsidP="00897460"/>
    <w:sectPr w:rsidR="00DB1BA4" w:rsidRPr="00897460" w:rsidSect="00897460">
      <w:pgSz w:w="11906" w:h="16838"/>
      <w:pgMar w:top="426" w:right="720" w:bottom="426"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8EAC" w14:textId="77777777" w:rsidR="00897460" w:rsidRDefault="00897460" w:rsidP="00897460">
      <w:r>
        <w:separator/>
      </w:r>
    </w:p>
  </w:endnote>
  <w:endnote w:type="continuationSeparator" w:id="0">
    <w:p w14:paraId="29EA5E9B" w14:textId="77777777" w:rsidR="00897460" w:rsidRDefault="00897460" w:rsidP="0089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47F0" w14:textId="77777777" w:rsidR="00897460" w:rsidRDefault="00897460" w:rsidP="00897460">
      <w:r>
        <w:separator/>
      </w:r>
    </w:p>
  </w:footnote>
  <w:footnote w:type="continuationSeparator" w:id="0">
    <w:p w14:paraId="4C3FC3BC" w14:textId="77777777" w:rsidR="00897460" w:rsidRDefault="00897460" w:rsidP="0089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97FB6"/>
    <w:multiLevelType w:val="hybridMultilevel"/>
    <w:tmpl w:val="244031A2"/>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 w15:restartNumberingAfterBreak="0">
    <w:nsid w:val="36906C2E"/>
    <w:multiLevelType w:val="hybridMultilevel"/>
    <w:tmpl w:val="DBC6CF6E"/>
    <w:lvl w:ilvl="0" w:tplc="040C000B">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num w:numId="1" w16cid:durableId="2028097812">
    <w:abstractNumId w:val="1"/>
  </w:num>
  <w:num w:numId="2" w16cid:durableId="601455653">
    <w:abstractNumId w:val="0"/>
  </w:num>
  <w:num w:numId="3" w16cid:durableId="161409704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0"/>
    <w:rsid w:val="006F458E"/>
    <w:rsid w:val="0089598C"/>
    <w:rsid w:val="00897460"/>
    <w:rsid w:val="008E5974"/>
    <w:rsid w:val="00DB1BA4"/>
    <w:rsid w:val="00E70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FB04"/>
  <w15:chartTrackingRefBased/>
  <w15:docId w15:val="{40C1C8E5-DC44-43C3-BC74-F7E9D027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60"/>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897460"/>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897460"/>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897460"/>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897460"/>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Titre5">
    <w:name w:val="heading 5"/>
    <w:basedOn w:val="Normal"/>
    <w:next w:val="Normal"/>
    <w:link w:val="Titre5Car"/>
    <w:uiPriority w:val="9"/>
    <w:semiHidden/>
    <w:unhideWhenUsed/>
    <w:qFormat/>
    <w:rsid w:val="00897460"/>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Titre6">
    <w:name w:val="heading 6"/>
    <w:basedOn w:val="Normal"/>
    <w:next w:val="Normal"/>
    <w:link w:val="Titre6Car"/>
    <w:uiPriority w:val="9"/>
    <w:semiHidden/>
    <w:unhideWhenUsed/>
    <w:qFormat/>
    <w:rsid w:val="00897460"/>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Titre7">
    <w:name w:val="heading 7"/>
    <w:basedOn w:val="Normal"/>
    <w:next w:val="Normal"/>
    <w:link w:val="Titre7Car"/>
    <w:uiPriority w:val="9"/>
    <w:semiHidden/>
    <w:unhideWhenUsed/>
    <w:qFormat/>
    <w:rsid w:val="00897460"/>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Titre8">
    <w:name w:val="heading 8"/>
    <w:basedOn w:val="Normal"/>
    <w:next w:val="Normal"/>
    <w:link w:val="Titre8Car"/>
    <w:uiPriority w:val="9"/>
    <w:semiHidden/>
    <w:unhideWhenUsed/>
    <w:qFormat/>
    <w:rsid w:val="00897460"/>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Titre9">
    <w:name w:val="heading 9"/>
    <w:basedOn w:val="Normal"/>
    <w:next w:val="Normal"/>
    <w:link w:val="Titre9Car"/>
    <w:uiPriority w:val="9"/>
    <w:semiHidden/>
    <w:unhideWhenUsed/>
    <w:qFormat/>
    <w:rsid w:val="00897460"/>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7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7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97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97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97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460"/>
    <w:rPr>
      <w:rFonts w:eastAsiaTheme="majorEastAsia" w:cstheme="majorBidi"/>
      <w:color w:val="272727" w:themeColor="text1" w:themeTint="D8"/>
    </w:rPr>
  </w:style>
  <w:style w:type="paragraph" w:styleId="Titre">
    <w:name w:val="Title"/>
    <w:basedOn w:val="Normal"/>
    <w:next w:val="Normal"/>
    <w:link w:val="TitreCar"/>
    <w:uiPriority w:val="10"/>
    <w:qFormat/>
    <w:rsid w:val="00897460"/>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897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460"/>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897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460"/>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CitationCar">
    <w:name w:val="Citation Car"/>
    <w:basedOn w:val="Policepardfaut"/>
    <w:link w:val="Citation"/>
    <w:uiPriority w:val="29"/>
    <w:rsid w:val="00897460"/>
    <w:rPr>
      <w:i/>
      <w:iCs/>
      <w:color w:val="404040" w:themeColor="text1" w:themeTint="BF"/>
    </w:rPr>
  </w:style>
  <w:style w:type="paragraph" w:styleId="Paragraphedeliste">
    <w:name w:val="List Paragraph"/>
    <w:basedOn w:val="Normal"/>
    <w:uiPriority w:val="34"/>
    <w:qFormat/>
    <w:rsid w:val="0089746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ccentuationintense">
    <w:name w:val="Intense Emphasis"/>
    <w:basedOn w:val="Policepardfaut"/>
    <w:uiPriority w:val="21"/>
    <w:qFormat/>
    <w:rsid w:val="00897460"/>
    <w:rPr>
      <w:i/>
      <w:iCs/>
      <w:color w:val="0F4761" w:themeColor="accent1" w:themeShade="BF"/>
    </w:rPr>
  </w:style>
  <w:style w:type="paragraph" w:styleId="Citationintense">
    <w:name w:val="Intense Quote"/>
    <w:basedOn w:val="Normal"/>
    <w:next w:val="Normal"/>
    <w:link w:val="CitationintenseCar"/>
    <w:uiPriority w:val="30"/>
    <w:qFormat/>
    <w:rsid w:val="00897460"/>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CitationintenseCar">
    <w:name w:val="Citation intense Car"/>
    <w:basedOn w:val="Policepardfaut"/>
    <w:link w:val="Citationintense"/>
    <w:uiPriority w:val="30"/>
    <w:rsid w:val="00897460"/>
    <w:rPr>
      <w:i/>
      <w:iCs/>
      <w:color w:val="0F4761" w:themeColor="accent1" w:themeShade="BF"/>
    </w:rPr>
  </w:style>
  <w:style w:type="character" w:styleId="Rfrenceintense">
    <w:name w:val="Intense Reference"/>
    <w:basedOn w:val="Policepardfaut"/>
    <w:uiPriority w:val="32"/>
    <w:qFormat/>
    <w:rsid w:val="00897460"/>
    <w:rPr>
      <w:b/>
      <w:bCs/>
      <w:smallCaps/>
      <w:color w:val="0F4761" w:themeColor="accent1" w:themeShade="BF"/>
      <w:spacing w:val="5"/>
    </w:rPr>
  </w:style>
  <w:style w:type="paragraph" w:styleId="Pieddepage">
    <w:name w:val="footer"/>
    <w:basedOn w:val="Normal"/>
    <w:link w:val="PieddepageCar"/>
    <w:uiPriority w:val="99"/>
    <w:unhideWhenUsed/>
    <w:rsid w:val="00897460"/>
    <w:pPr>
      <w:tabs>
        <w:tab w:val="center" w:pos="4536"/>
        <w:tab w:val="right" w:pos="9072"/>
      </w:tabs>
    </w:pPr>
  </w:style>
  <w:style w:type="character" w:customStyle="1" w:styleId="PieddepageCar">
    <w:name w:val="Pied de page Car"/>
    <w:basedOn w:val="Policepardfaut"/>
    <w:link w:val="Pieddepage"/>
    <w:uiPriority w:val="99"/>
    <w:rsid w:val="00897460"/>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897460"/>
    <w:pPr>
      <w:tabs>
        <w:tab w:val="center" w:pos="4536"/>
        <w:tab w:val="right" w:pos="9072"/>
      </w:tabs>
    </w:pPr>
  </w:style>
  <w:style w:type="character" w:customStyle="1" w:styleId="En-tteCar">
    <w:name w:val="En-tête Car"/>
    <w:basedOn w:val="Policepardfaut"/>
    <w:link w:val="En-tte"/>
    <w:uiPriority w:val="99"/>
    <w:rsid w:val="0089746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2508">
      <w:bodyDiv w:val="1"/>
      <w:marLeft w:val="0"/>
      <w:marRight w:val="0"/>
      <w:marTop w:val="0"/>
      <w:marBottom w:val="0"/>
      <w:divBdr>
        <w:top w:val="none" w:sz="0" w:space="0" w:color="auto"/>
        <w:left w:val="none" w:sz="0" w:space="0" w:color="auto"/>
        <w:bottom w:val="none" w:sz="0" w:space="0" w:color="auto"/>
        <w:right w:val="none" w:sz="0" w:space="0" w:color="auto"/>
      </w:divBdr>
    </w:div>
    <w:div w:id="564800078">
      <w:bodyDiv w:val="1"/>
      <w:marLeft w:val="0"/>
      <w:marRight w:val="0"/>
      <w:marTop w:val="0"/>
      <w:marBottom w:val="0"/>
      <w:divBdr>
        <w:top w:val="none" w:sz="0" w:space="0" w:color="auto"/>
        <w:left w:val="none" w:sz="0" w:space="0" w:color="auto"/>
        <w:bottom w:val="none" w:sz="0" w:space="0" w:color="auto"/>
        <w:right w:val="none" w:sz="0" w:space="0" w:color="auto"/>
      </w:divBdr>
    </w:div>
    <w:div w:id="1261835827">
      <w:bodyDiv w:val="1"/>
      <w:marLeft w:val="0"/>
      <w:marRight w:val="0"/>
      <w:marTop w:val="0"/>
      <w:marBottom w:val="0"/>
      <w:divBdr>
        <w:top w:val="none" w:sz="0" w:space="0" w:color="auto"/>
        <w:left w:val="none" w:sz="0" w:space="0" w:color="auto"/>
        <w:bottom w:val="none" w:sz="0" w:space="0" w:color="auto"/>
        <w:right w:val="none" w:sz="0" w:space="0" w:color="auto"/>
      </w:divBdr>
    </w:div>
    <w:div w:id="208660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LANOIS Delphine</dc:creator>
  <cp:keywords/>
  <dc:description/>
  <cp:lastModifiedBy>LANOIS Delphine</cp:lastModifiedBy>
  <cp:revision>3</cp:revision>
  <dcterms:created xsi:type="dcterms:W3CDTF">2024-11-25T13:41:00Z</dcterms:created>
  <dcterms:modified xsi:type="dcterms:W3CDTF">2024-11-25T14:44:00Z</dcterms:modified>
</cp:coreProperties>
</file>